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年全省性社会组织参与扶贫事业情况统计表</w:t>
      </w:r>
      <w:bookmarkEnd w:id="0"/>
    </w:p>
    <w:p>
      <w:pPr>
        <w:ind w:firstLine="1200" w:firstLineChars="500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4"/>
        </w:rPr>
        <w:t xml:space="preserve">名称：                                                   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</w:rPr>
        <w:t xml:space="preserve">         填报时间：</w:t>
      </w:r>
    </w:p>
    <w:tbl>
      <w:tblPr>
        <w:tblStyle w:val="4"/>
        <w:tblW w:w="14894" w:type="dxa"/>
        <w:jc w:val="center"/>
        <w:tblInd w:w="-2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808"/>
        <w:gridCol w:w="808"/>
        <w:gridCol w:w="806"/>
        <w:gridCol w:w="809"/>
        <w:gridCol w:w="808"/>
        <w:gridCol w:w="806"/>
        <w:gridCol w:w="806"/>
        <w:gridCol w:w="810"/>
        <w:gridCol w:w="808"/>
        <w:gridCol w:w="804"/>
        <w:gridCol w:w="806"/>
        <w:gridCol w:w="811"/>
        <w:gridCol w:w="808"/>
        <w:gridCol w:w="807"/>
        <w:gridCol w:w="3"/>
        <w:gridCol w:w="803"/>
        <w:gridCol w:w="3"/>
        <w:gridCol w:w="805"/>
        <w:gridCol w:w="3"/>
        <w:gridCol w:w="803"/>
        <w:gridCol w:w="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社会组织名称（或社会组织数量）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总计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受益人总数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8"/>
                <w:kern w:val="0"/>
                <w:sz w:val="21"/>
                <w:szCs w:val="21"/>
                <w:lang w:bidi="ar"/>
              </w:rPr>
              <w:t>（或人次）</w:t>
            </w:r>
          </w:p>
        </w:tc>
        <w:tc>
          <w:tcPr>
            <w:tcW w:w="969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扶贫重点领域</w:t>
            </w:r>
          </w:p>
        </w:tc>
        <w:tc>
          <w:tcPr>
            <w:tcW w:w="80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其中，投入“三区三州”资金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其中，投入深度贫困县资金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0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其中，投入凉山州资金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689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产业扶贫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教育扶贫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健康扶贫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地扶贫搬迁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志愿扶贫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其他扶贫</w:t>
            </w: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8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1072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项目（个）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项目（个）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项目（个）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项目（个）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项目（个）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项目（个）</w:t>
            </w: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8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99" w:hRule="atLeast"/>
          <w:jc w:val="center"/>
        </w:trPr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80" w:hRule="atLeast"/>
          <w:jc w:val="center"/>
        </w:trPr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8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楷体" w:cs="Times New Roman"/>
          <w:color w:val="000000"/>
          <w:kern w:val="0"/>
          <w:sz w:val="24"/>
          <w:szCs w:val="24"/>
        </w:rPr>
        <w:t>填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</w:rPr>
        <w:t>表说明：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val="en-US" w:eastAsia="zh-CN"/>
        </w:rPr>
        <w:t>1、各市（州）、省级业务主管单位在“</w:t>
      </w:r>
      <w:r>
        <w:rPr>
          <w:rFonts w:hint="default" w:ascii="Times New Roman" w:hAnsi="Times New Roman" w:eastAsia="楷体" w:cs="Times New Roman"/>
          <w:color w:val="000000"/>
          <w:spacing w:val="-6"/>
          <w:sz w:val="24"/>
          <w:szCs w:val="24"/>
          <w:lang w:eastAsia="zh-CN"/>
        </w:rPr>
        <w:t>社会组织名称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val="en-US" w:eastAsia="zh-CN"/>
        </w:rPr>
        <w:t>”栏中只填写参与脱贫攻坚的社会组织总计数量，全省性社会组织不填此栏。2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</w:rPr>
        <w:t>、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bidi="ar"/>
        </w:rPr>
        <w:t>总计=扶贫重点领域投入总额。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</w:rPr>
        <w:t>、直接投入包含：资金和物资折价。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</w:rPr>
        <w:t>、受益人（次）数应当据实填写，确实无法统计的不填。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</w:rPr>
        <w:t>、无法归类的领域，请填入“其他扶贫”类。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</w:rPr>
        <w:t>、“三区三州”是指西藏、新疆南疆、四省（四川、云南、甘肃、青海）藏区以及四川凉山、云南怒江和甘肃临夏。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</w:rPr>
        <w:t>、深度贫困县（45个）乐山市：金口河区、峨边县、马边县；阿坝州：马尔康市、金川县、小金县、汶川县、理县、茂县、阿坝县、若尔盖县、红原县、壤塘县、松潘县、九寨沟县、黑水县；甘孜州：康定市、泸定县、丹巴县、九龙县、道孚县、炉霍县、甘孜县、色达县、白玉县、德格县、石渠县、新龙县、雅江县、理塘县、巴塘县、稻城县、乡城县、得荣县；凉山州：木里县、盐源县、普格县、布拖县、金阳县、昭觉县、喜德县、越西县、甘洛县、美姑县</w:t>
      </w:r>
      <w:r>
        <w:rPr>
          <w:rFonts w:hint="default" w:ascii="Times New Roman" w:hAnsi="Times New Roman" w:eastAsia="楷体" w:cs="Times New Roman"/>
          <w:color w:val="000000"/>
          <w:spacing w:val="-6"/>
          <w:kern w:val="0"/>
          <w:sz w:val="24"/>
          <w:szCs w:val="24"/>
          <w:lang w:eastAsia="zh-CN"/>
        </w:rPr>
        <w:t>、雷波县</w:t>
      </w:r>
      <w:r>
        <w:rPr>
          <w:rFonts w:hint="default" w:ascii="Times New Roman" w:hAnsi="Times New Roman" w:eastAsia="楷体" w:cs="Times New Roman"/>
          <w:color w:val="000000"/>
          <w:kern w:val="0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4662C"/>
    <w:rsid w:val="1A4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2020-09-30T06:16:00Z</dcterms:created>
  <dc:creator>陈明强</dc:creator>
  <cp:lastModifiedBy>陈明强</cp:lastModifiedBy>
  <dcterms:modified xsi:type="dcterms:W3CDTF">2020-09-30T06:16:44Z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