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  <w:t>年社会组织扶贫日自愿捐赠活动统计表</w:t>
      </w:r>
      <w:bookmarkEnd w:id="0"/>
    </w:p>
    <w:p>
      <w:pPr>
        <w:spacing w:line="320" w:lineRule="exact"/>
        <w:ind w:left="248" w:hanging="320" w:hangingChars="1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名称：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**市（州）或**省级业务主管单位或**省级社会组织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填表时间：</w:t>
      </w:r>
    </w:p>
    <w:tbl>
      <w:tblPr>
        <w:tblStyle w:val="8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500"/>
        <w:gridCol w:w="1452"/>
        <w:gridCol w:w="1510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  <w:t>捐赠社会组织数量（个）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捐赠款物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合计（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4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捐赠资金（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捐赠物资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折款（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2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通过中国社会扶贫网捐赠款物（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eastAsia="zh-CN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ind w:left="288" w:hanging="300" w:hangingChars="100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6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填表说明：1.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  <w:lang w:eastAsia="zh-CN"/>
        </w:rPr>
        <w:t>如全省性社会组织填写此表，请不填写“捐赠组织数量”栏。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6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捐赠款物合计=捐赠资金+捐赠物资折款+通过“中国社会扶贫网”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" w:leftChars="0" w:firstLine="677" w:firstLineChars="226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.社会组织可自主选择省、市（州）、县（市、区）任一指定的受赠机构进行资金捐赠；可自主选择受捐单位或个人进行物资捐赠。</w:t>
      </w:r>
    </w:p>
    <w:p>
      <w:pPr>
        <w:ind w:firstLine="675" w:firstLineChars="225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pStyle w:val="2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pStyle w:val="2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22526"/>
    <w:rsid w:val="1FC2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宋体"/>
      <w:kern w:val="0"/>
      <w:sz w:val="21"/>
      <w:szCs w:val="20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3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1"/>
      <w:szCs w:val="20"/>
    </w:rPr>
  </w:style>
  <w:style w:type="character" w:styleId="6">
    <w:name w:val="page number"/>
    <w:basedOn w:val="4"/>
    <w:uiPriority w:val="0"/>
    <w:rPr>
      <w:rFonts w:cs="Times New Roman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2020-09-30T06:15:00Z</dcterms:created>
  <dc:creator>陈明强</dc:creator>
  <cp:lastModifiedBy>陈明强</cp:lastModifiedBy>
  <dcterms:modified xsi:type="dcterms:W3CDTF">2020-09-30T06:16:15Z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