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关于推荐第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十三届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“中华慈善奖”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候选对象的函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四川省民政厅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根据《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四川省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民政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厅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关于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做好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第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十三届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“中华慈善奖”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推荐工作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的通知》要求，我单位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通过逐级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审核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、集体研究、社会公示的方式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推荐候选对象如下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申报材料见附件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highlight w:val="none"/>
          <w:shd w:val="clear" w:color="auto" w:fill="auto"/>
        </w:rPr>
        <w:t>：</w:t>
      </w:r>
    </w:p>
    <w:tbl>
      <w:tblPr>
        <w:tblStyle w:val="7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536"/>
        <w:gridCol w:w="205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候选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对象名称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申报奖项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候选对象联系人</w:t>
            </w: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  <w:t>候选对象联系电话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2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（申报奖项可简写为：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instrText xml:space="preserve"> = 1 \* GB3 </w:instrTex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①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楷模；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instrText xml:space="preserve"> = 2 \* GB3 </w:instrTex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②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项目和信托；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instrText xml:space="preserve"> = 3 \* GB3 </w:instrTex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③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企业；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instrText xml:space="preserve"> = 4 \* GB3 </w:instrTex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④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个人。）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>其中，征求意见的情况如下：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推荐单位联系人：              联系电话：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>传真：                        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                推荐单位（盖章）：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auto"/>
        </w:rPr>
        <w:t xml:space="preserve">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F0911"/>
    <w:rsid w:val="03CD6809"/>
    <w:rsid w:val="3C26156D"/>
    <w:rsid w:val="6D4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/>
      <w:b/>
      <w:sz w:val="3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 </dc:creator>
  <cp:lastModifiedBy>张严巍</cp:lastModifiedBy>
  <dcterms:modified xsi:type="dcterms:W3CDTF">2025-03-20T03:05:15Z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