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/>
          <w:bCs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推进乡村特色农业产业发展工作方案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default" w:ascii="Times New Roman" w:hAnsi="Times New Roman" w:eastAsia="方正楷体简体" w:cs="Times New Roman"/>
          <w:b/>
          <w:bCs/>
          <w:sz w:val="36"/>
          <w:szCs w:val="36"/>
        </w:rPr>
      </w:pPr>
      <w:r>
        <w:rPr>
          <w:rFonts w:hint="default" w:ascii="Times New Roman" w:hAnsi="Times New Roman" w:eastAsia="方正楷体简体" w:cs="Times New Roman"/>
          <w:b/>
          <w:bCs/>
          <w:sz w:val="36"/>
          <w:szCs w:val="36"/>
        </w:rPr>
        <w:t>（</w:t>
      </w:r>
      <w:r>
        <w:rPr>
          <w:rFonts w:hint="eastAsia" w:ascii="Times New Roman" w:hAnsi="Times New Roman" w:eastAsia="方正楷体简体" w:cs="Times New Roman"/>
          <w:b/>
          <w:bCs/>
          <w:sz w:val="36"/>
          <w:szCs w:val="36"/>
          <w:lang w:eastAsia="zh-CN"/>
        </w:rPr>
        <w:t>征求意见</w:t>
      </w:r>
      <w:bookmarkStart w:id="0" w:name="_GoBack"/>
      <w:bookmarkEnd w:id="0"/>
      <w:r>
        <w:rPr>
          <w:rFonts w:hint="default" w:ascii="Times New Roman" w:hAnsi="Times New Roman" w:eastAsia="方正楷体简体" w:cs="Times New Roman"/>
          <w:b/>
          <w:bCs/>
          <w:sz w:val="36"/>
          <w:szCs w:val="36"/>
        </w:rPr>
        <w:t>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4" w:firstLineChars="200"/>
        <w:textAlignment w:val="auto"/>
        <w:rPr>
          <w:rFonts w:hint="default" w:ascii="Times New Roman" w:hAnsi="Times New Roman" w:eastAsia="方正仿宋_GBK" w:cs="Times New Roman"/>
          <w:b/>
          <w:spacing w:val="6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_GBK" w:cs="Times New Roman"/>
          <w:b/>
          <w:spacing w:val="6"/>
          <w:sz w:val="36"/>
          <w:szCs w:val="36"/>
        </w:rPr>
      </w:pP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按照省委关于做好两项改革“后半篇”文章部署要求，为进一步推进乡村特色农业产业发展，现制定如下工作方案。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7" w:firstLineChars="200"/>
        <w:textAlignment w:val="auto"/>
        <w:rPr>
          <w:rFonts w:hint="default" w:ascii="Times New Roman" w:hAnsi="Times New Roman" w:eastAsia="黑体" w:cs="Times New Roman"/>
          <w:b/>
          <w:spacing w:val="6"/>
          <w:sz w:val="36"/>
          <w:szCs w:val="36"/>
        </w:rPr>
      </w:pPr>
      <w:r>
        <w:rPr>
          <w:rFonts w:hint="default" w:ascii="Times New Roman" w:hAnsi="Times New Roman" w:eastAsia="黑体" w:cs="Times New Roman"/>
          <w:b/>
          <w:spacing w:val="6"/>
          <w:sz w:val="36"/>
          <w:szCs w:val="36"/>
        </w:rPr>
        <w:t>一、总体</w:t>
      </w:r>
      <w:r>
        <w:rPr>
          <w:rFonts w:hint="default" w:ascii="Times New Roman" w:hAnsi="Times New Roman" w:eastAsia="黑体" w:cs="Times New Roman"/>
          <w:b/>
          <w:spacing w:val="6"/>
          <w:sz w:val="36"/>
          <w:szCs w:val="36"/>
          <w:lang w:eastAsia="zh-CN"/>
        </w:rPr>
        <w:t>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</w:pP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抓住镇村空间扩展、资源集中的有利条件，坚持以大带小、以强带弱、优势互补、和谐发展，聚集资源要素，强化创新引领，通过完善基础设施、促进三产融合、强化科技服务、壮大经营主体，做强涉改乡镇产业基地，推进乡村特色农业产业发展，全面提升涉改乡镇产业发展水平，为加快推动涉改乡镇和谐发展、更优发展提供产业支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</w:pP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力争到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2021年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，涉改乡镇改造提升经作产业标准化基地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00万亩，建设粮油绿色高质高效示范区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00万亩，建设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00个畜禽养殖标准化场，新增农机总动力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val="en-US" w:eastAsia="zh-CN"/>
        </w:rPr>
        <w:t>50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万千瓦，新建农产品产地初加工设施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val="en-US" w:eastAsia="zh-CN"/>
        </w:rPr>
        <w:t>250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座。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主导产业产值增长5%以上，主导产业收入占农民家庭经营性收入的比例达到40%以上。到2025年，涉改乡镇基本形成“一村一品”“一乡一业”农业产业发展格局，乡镇主导产业优势特色突出、产业链条完善、三产融合发展、利益联结紧密，为培育现代农业“10+3”产业体系夯实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7" w:firstLineChars="200"/>
        <w:textAlignment w:val="auto"/>
        <w:rPr>
          <w:rFonts w:hint="default" w:ascii="Times New Roman" w:hAnsi="Times New Roman" w:eastAsia="黑体" w:cs="Times New Roman"/>
          <w:b/>
          <w:spacing w:val="6"/>
          <w:sz w:val="36"/>
          <w:szCs w:val="36"/>
        </w:rPr>
      </w:pPr>
      <w:r>
        <w:rPr>
          <w:rFonts w:hint="default" w:ascii="Times New Roman" w:hAnsi="Times New Roman" w:eastAsia="黑体" w:cs="Times New Roman"/>
          <w:b/>
          <w:spacing w:val="6"/>
          <w:sz w:val="36"/>
          <w:szCs w:val="36"/>
        </w:rPr>
        <w:t>二、重点工作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</w:pPr>
      <w:r>
        <w:rPr>
          <w:rFonts w:hint="default" w:ascii="Times New Roman" w:hAnsi="Times New Roman" w:eastAsia="方正楷体简体" w:cs="Times New Roman"/>
          <w:b/>
          <w:spacing w:val="6"/>
          <w:sz w:val="36"/>
          <w:szCs w:val="36"/>
        </w:rPr>
        <w:t>（一）实施产业基地提升工程。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将涉改乡镇纳入现代农业园区、产业集群和产业强镇的规划建设范围，围绕现代农业“10+3”产业体系十大优势特色产业，因地制宜培育1-2个主导产业，打造“一村一品”“一乡一业”，连片建设规模化、良种化、标准化产业基地。优先在涉改乡镇实施高标准农田建设、产业提质增效绿色发展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规模养殖场建设、“鱼米之乡”创建、循环利用工程等项目，推广种养循环、粮经复合等模式，使用现代农机、节水灌溉、物联网等先进适用设备，完善配套基础设施，提升基地建设水平。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</w:pPr>
      <w:r>
        <w:rPr>
          <w:rFonts w:hint="default" w:ascii="Times New Roman" w:hAnsi="Times New Roman" w:eastAsia="方正楷体简体" w:cs="Times New Roman"/>
          <w:b/>
          <w:spacing w:val="6"/>
          <w:sz w:val="36"/>
          <w:szCs w:val="36"/>
        </w:rPr>
        <w:t>（二）实施初加工能力提升工程。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围绕涉改镇村主导产业，盘活镇村资源，通过农产品仓储保鲜冷链物流设施建设等项目，就地就近建设烘干、冷链物流等初加工设施，提升产地初加工率。对接市场需求，发展品种专用、生产定制、产销对路的精深加工，引进现代化、智能化设备，生产高附加值产品。实施品牌培育项目，培育区域公用品牌和优质农产品品牌，开展品牌营销推介，创响“土字号”“乡字号”品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</w:pPr>
      <w:r>
        <w:rPr>
          <w:rFonts w:hint="default" w:ascii="Times New Roman" w:hAnsi="Times New Roman" w:eastAsia="方正楷体简体" w:cs="Times New Roman"/>
          <w:b/>
          <w:spacing w:val="6"/>
          <w:sz w:val="36"/>
          <w:szCs w:val="36"/>
        </w:rPr>
        <w:t>（三）实施产业融合发展工程。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发展休闲农业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，推动涉改镇村特色农业产业基地景区化建设，创建农业主题公园。依托农业农村信息化工程等项目，推进涉改乡镇农业农村数字化转型。利用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“互联网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val="en-US" w:eastAsia="zh-CN"/>
        </w:rPr>
        <w:t>+农业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”，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促进新型经营主体、加工流通企业与电商企业全面对接融合，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在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</w:rPr>
        <w:t>“淘宝”“京东”“拼多多”等平台实现网上销售，依托益农信息社电商平台，开展为农服务、农产品网络直播带货推介宣传活动，推动涉改乡镇电商新模式、新业态发展。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</w:pPr>
      <w:r>
        <w:rPr>
          <w:rFonts w:hint="default" w:ascii="Times New Roman" w:hAnsi="Times New Roman" w:eastAsia="方正楷体简体" w:cs="Times New Roman"/>
          <w:b/>
          <w:spacing w:val="6"/>
          <w:sz w:val="36"/>
          <w:szCs w:val="36"/>
        </w:rPr>
        <w:t>（四）实施经营主体培育工程。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培育壮大涉改镇村新型农业经营主体。实施家庭农场培育项目，分层、分类开展家庭农场示范场创建评选，促进家庭农场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val="zh-CN" w:eastAsia="zh-CN"/>
        </w:rPr>
        <w:t>数量稳步增长，质量逐步提升。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开展农民合作社示范创建，培育一批经营规模大、服务能力强、民主管理好、助农效果显著的农民合作社示范社。实施农业产业化联合体培育项目，促进家庭经营、合作经营、企业经营协同发展，引导小农户与现代农业发展有机衔接，紧密利益联结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_GBK" w:cs="Times New Roman"/>
          <w:b/>
          <w:spacing w:val="6"/>
          <w:sz w:val="36"/>
          <w:szCs w:val="36"/>
        </w:rPr>
      </w:pPr>
      <w:r>
        <w:rPr>
          <w:rFonts w:hint="default" w:ascii="Times New Roman" w:hAnsi="Times New Roman" w:eastAsia="方正楷体简体" w:cs="Times New Roman"/>
          <w:b/>
          <w:spacing w:val="6"/>
          <w:sz w:val="36"/>
          <w:szCs w:val="36"/>
        </w:rPr>
        <w:t>（五）实施科技服务提升工程。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推进涉改乡镇农技推广机构服务创新，引导科技成果、人才、信息等资源集聚，建立农业科技社会化服务体系。依托农技推广补助项目、农业重大技术协同推广计划等，推进公益性推广与经营性服务融合发展。开展涉改乡镇农业科技人员知识更新培训和高素质农民培训。实施科技示范工程，每个涉改乡镇产业基地建设1个现代农业科技示范展示田或1个适度规模健康种养示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7" w:firstLineChars="200"/>
        <w:textAlignment w:val="auto"/>
        <w:rPr>
          <w:rFonts w:hint="default" w:ascii="Times New Roman" w:hAnsi="Times New Roman" w:eastAsia="黑体" w:cs="Times New Roman"/>
          <w:b/>
          <w:spacing w:val="6"/>
          <w:sz w:val="36"/>
          <w:szCs w:val="36"/>
        </w:rPr>
      </w:pPr>
      <w:r>
        <w:rPr>
          <w:rFonts w:hint="default" w:ascii="Times New Roman" w:hAnsi="Times New Roman" w:eastAsia="黑体" w:cs="Times New Roman"/>
          <w:b/>
          <w:spacing w:val="6"/>
          <w:sz w:val="36"/>
          <w:szCs w:val="36"/>
        </w:rPr>
        <w:t>三、扎实推进试点工作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_GBK" w:cs="Times New Roman"/>
          <w:b/>
          <w:spacing w:val="6"/>
          <w:sz w:val="36"/>
          <w:szCs w:val="36"/>
        </w:rPr>
      </w:pPr>
      <w:r>
        <w:rPr>
          <w:rFonts w:hint="default" w:ascii="Times New Roman" w:hAnsi="Times New Roman" w:eastAsia="方正楷体简体" w:cs="Times New Roman"/>
          <w:b/>
          <w:spacing w:val="6"/>
          <w:sz w:val="36"/>
          <w:szCs w:val="36"/>
        </w:rPr>
        <w:t>（一）试点目标任务。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率先在试点乡镇实现“一村一品”“一乡一业”。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val="en-US" w:eastAsia="zh-CN"/>
        </w:rPr>
        <w:t>2021年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打造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val="zh-CN" w:eastAsia="zh-CN"/>
        </w:rPr>
        <w:t>“一乡一业”省级产业强镇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50个，争创国家级产业强镇10个，打造“一村一品”省级示范村100个，争创国家级示范村20个，主导产业产值增长10%以上，主导产业收入占农民家庭经营性收入的比例达到50%以上。具体任务：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</w:pP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1.试点乡镇基地标准化水平提升。种植业标准化基地的良种覆盖率达到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val="en-US" w:eastAsia="zh-CN"/>
        </w:rPr>
        <w:t>95%以上，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高标准农田占比达到50%以上，产业基地宜机作业道路通达率达到70%，主要农作物耕种收综合机械化率达到70%以上，主要畜种规模化养殖比重高于全省平均水平5个百分点，畜禽粪污综合利用率达到76%，种养循环面积比重达到70%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</w:pP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2.试点乡镇产业融合发展成效显著。就地就近有初加工设施，农产品产地初加率达到60%。蔬菜、水果、茶叶等农产品冷藏保鲜率或干品冷藏贮存率60%以上。农业信息化水平达到75%以上。主导产业农产品通过电商平台交易量比重达到20%。新型农业经营主体获得品牌认证登记比重达到50%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</w:pP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3.试点乡镇新型经营主体发展壮大。农业主导产业有龙头企业带动，平均每村有1个以上农民合作社，村民小组有家庭农场。乡镇至少有1个市级以上示范合作社，有新型经营主体带动小农户机制，围绕主导产业建有产业化联合体。农业产业基地有1个科技示范田或1个种养示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_GBK" w:cs="Times New Roman"/>
          <w:b/>
          <w:spacing w:val="6"/>
          <w:sz w:val="36"/>
          <w:szCs w:val="36"/>
        </w:rPr>
      </w:pPr>
      <w:r>
        <w:rPr>
          <w:rFonts w:hint="default" w:ascii="Times New Roman" w:hAnsi="Times New Roman" w:eastAsia="方正楷体简体" w:cs="Times New Roman"/>
          <w:b/>
          <w:spacing w:val="6"/>
          <w:sz w:val="36"/>
          <w:szCs w:val="36"/>
        </w:rPr>
        <w:t>（二）确定试点乡镇。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试点乡镇必须为涉改的特色农业乡镇，有1-2个主导产业，主导产业产值5000万元以上（民族地区3000万元以上），占农业总产值50%以上。各市（州）以县为单位，按照涉改乡镇数量10个以下推荐1个试点乡镇，10-20个推荐2个，20个以上推荐3个。农业农村厅根据各市（州）推荐情况，确保21个市州全覆盖，川粮油、川猪、川茶、川菜、川果、川药、川牛羊、川鱼8个特色产业全覆盖，择优确定试点乡镇150个（试点乡镇名单见附表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_GBK" w:cs="Times New Roman"/>
          <w:b/>
          <w:spacing w:val="6"/>
          <w:sz w:val="36"/>
          <w:szCs w:val="36"/>
        </w:rPr>
      </w:pPr>
      <w:r>
        <w:rPr>
          <w:rFonts w:hint="default" w:ascii="Times New Roman" w:hAnsi="Times New Roman" w:eastAsia="方正楷体简体" w:cs="Times New Roman"/>
          <w:b/>
          <w:spacing w:val="6"/>
          <w:sz w:val="36"/>
          <w:szCs w:val="36"/>
        </w:rPr>
        <w:t>（三）组织项目实施。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试点时间为2021年全年，建立县级主导、乡镇主建机制，由乡镇编制试点工作方案，县级农业农村部门将方案工作任务涉及的农业项目纳入项目支持。市（州）农业农村部门要根据试点目标组织试点方案审核，审核通过后报农业农村厅备案。农业农村厅要在农业项目指南里将试点乡镇作为项目实施首选地点，根据试点乡镇产业发展需求和短板弱项，优先安排项目，农业项目资金不低于1000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</w:pP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率先在试点乡镇实施基地建设、农产品加工、融合发展、主体培育、科技服务五大提升工程。对高标准农田、省级园区培育、产业集群、“鱼米之乡”创建等已有规划指向的项目，优先将试点乡镇作为项目实施区域。对规模养殖场建设、循环利用工程、农产品仓储保鲜冷链物流设施建设、农业农村信息化工程、品牌培育、农业产业化联合体培育等项目，有建设需求的试点乡镇首先安排。对家庭农场培育、农民合作社示范创建、农业科技人员知识更新培训、高素质农民培训、科技示范工程等项目，试点乡镇全覆盖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</w:pPr>
      <w:r>
        <w:rPr>
          <w:rFonts w:hint="default" w:ascii="Times New Roman" w:hAnsi="Times New Roman" w:eastAsia="方正楷体简体" w:cs="Times New Roman"/>
          <w:b/>
          <w:spacing w:val="6"/>
          <w:sz w:val="36"/>
          <w:szCs w:val="36"/>
        </w:rPr>
        <w:t>（四）强化政策支持。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健全财政支农投入稳定增长机制，统筹整合省、市、县各级涉农资金向试点乡镇倾斜。加大招商引资力度，拓宽资金筹措渠道，构建财政资金引导、金融资本和社会资本参与、群众自愿筹集等多元化投入机制。盘活用好镇村资产资源，发展新产业、新业态。用活土地政策，加强人才培育，优先将农村改革试点试验安排到试点乡镇，推动政策要素向试点乡镇集聚，形成政策洼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</w:pPr>
      <w:r>
        <w:rPr>
          <w:rFonts w:hint="default" w:ascii="Times New Roman" w:hAnsi="Times New Roman" w:eastAsia="方正楷体简体" w:cs="Times New Roman"/>
          <w:b/>
          <w:spacing w:val="6"/>
          <w:sz w:val="36"/>
          <w:szCs w:val="36"/>
        </w:rPr>
        <w:t>（五）强化组织保障。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乡镇党委、政府要加强试点工作组织领导，成立工作专班，倒排工期，保质保量完成试点任务。县（市、区）党委、政府要对试点乡镇工作成效进行考核，市（州）党委、政府对试点工作做好督促指导。农业农村厅将于2022年上半年对试点工作进行评估总结，对试点乡镇开展省级农业产业强镇认定，对申请并成功认定为省级农业产业强镇的乡镇，省级财政予以奖补200万元。市、县两级要加强试点工作宣传报道，及时总结提炼典型经验，提供乡村特色农业产业发展可推广、可复制的成功模式，为全省涉改乡镇提供发展“样板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747" w:firstLineChars="200"/>
        <w:textAlignment w:val="auto"/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</w:pP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附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val="en-US" w:eastAsia="zh-CN"/>
        </w:rPr>
        <w:t>件</w:t>
      </w:r>
      <w:r>
        <w:rPr>
          <w:rFonts w:hint="default" w:ascii="Times New Roman" w:hAnsi="Times New Roman" w:eastAsia="方正仿宋简体" w:cs="Times New Roman"/>
          <w:b/>
          <w:spacing w:val="6"/>
          <w:sz w:val="36"/>
          <w:szCs w:val="36"/>
          <w:lang w:eastAsia="zh-CN"/>
        </w:rPr>
        <w:t>：2021年“一乡一业”“一村一品”试点乡镇名单</w:t>
      </w:r>
    </w:p>
    <w:p>
      <w:pPr>
        <w:pStyle w:val="3"/>
        <w:spacing w:line="620" w:lineRule="exact"/>
        <w:ind w:firstLine="0" w:firstLineChars="0"/>
        <w:rPr>
          <w:rFonts w:hint="default" w:ascii="Times New Roman" w:hAnsi="Times New Roman" w:eastAsia="黑体" w:cs="Times New Roman"/>
          <w:b/>
          <w:bCs/>
        </w:rPr>
      </w:pPr>
    </w:p>
    <w:p>
      <w:pPr>
        <w:pStyle w:val="3"/>
        <w:spacing w:line="620" w:lineRule="exact"/>
        <w:ind w:firstLine="0" w:firstLineChars="0"/>
        <w:rPr>
          <w:rFonts w:hint="default" w:ascii="Times New Roman" w:hAnsi="Times New Roman" w:eastAsia="黑体" w:cs="Times New Roman"/>
          <w:b/>
          <w:bCs/>
        </w:rPr>
      </w:pPr>
    </w:p>
    <w:p>
      <w:pPr>
        <w:pStyle w:val="3"/>
        <w:spacing w:line="620" w:lineRule="exact"/>
        <w:ind w:firstLine="0" w:firstLineChars="0"/>
        <w:rPr>
          <w:rFonts w:hint="default" w:ascii="Times New Roman" w:hAnsi="Times New Roman" w:eastAsia="黑体" w:cs="Times New Roman"/>
          <w:b/>
          <w:bCs/>
        </w:rPr>
      </w:pPr>
    </w:p>
    <w:p>
      <w:pPr>
        <w:pStyle w:val="3"/>
        <w:spacing w:line="620" w:lineRule="exact"/>
        <w:ind w:firstLine="0" w:firstLineChars="0"/>
        <w:rPr>
          <w:rFonts w:hint="default" w:ascii="Times New Roman" w:hAnsi="Times New Roman" w:eastAsia="黑体" w:cs="Times New Roman"/>
          <w:b/>
          <w:bCs/>
        </w:rPr>
      </w:pPr>
    </w:p>
    <w:p>
      <w:pPr>
        <w:pStyle w:val="3"/>
        <w:spacing w:line="620" w:lineRule="exact"/>
        <w:ind w:firstLine="0" w:firstLineChars="0"/>
        <w:rPr>
          <w:rFonts w:hint="default" w:ascii="Times New Roman" w:hAnsi="Times New Roman" w:eastAsia="黑体" w:cs="Times New Roman"/>
          <w:b/>
          <w:bCs/>
        </w:rPr>
      </w:pPr>
    </w:p>
    <w:p>
      <w:pPr>
        <w:pStyle w:val="3"/>
        <w:spacing w:line="620" w:lineRule="exact"/>
        <w:ind w:firstLine="0" w:firstLineChars="0"/>
        <w:rPr>
          <w:rFonts w:hint="default" w:ascii="Times New Roman" w:hAnsi="Times New Roman" w:eastAsia="黑体" w:cs="Times New Roman"/>
          <w:b/>
          <w:bCs/>
        </w:rPr>
      </w:pPr>
    </w:p>
    <w:p>
      <w:pPr>
        <w:pStyle w:val="3"/>
        <w:spacing w:line="620" w:lineRule="exact"/>
        <w:ind w:firstLine="0" w:firstLineChars="0"/>
        <w:rPr>
          <w:rFonts w:hint="default" w:ascii="Times New Roman" w:hAnsi="Times New Roman" w:eastAsia="黑体" w:cs="Times New Roman"/>
          <w:b/>
          <w:bCs/>
        </w:rPr>
      </w:pPr>
    </w:p>
    <w:p>
      <w:pPr>
        <w:pStyle w:val="3"/>
        <w:spacing w:line="620" w:lineRule="exact"/>
        <w:ind w:firstLine="0" w:firstLineChars="0"/>
        <w:rPr>
          <w:rFonts w:hint="default" w:ascii="Times New Roman" w:hAnsi="Times New Roman" w:eastAsia="黑体" w:cs="Times New Roman"/>
          <w:b/>
          <w:bCs/>
        </w:rPr>
      </w:pPr>
    </w:p>
    <w:p>
      <w:pPr>
        <w:pStyle w:val="3"/>
        <w:spacing w:line="620" w:lineRule="exact"/>
        <w:ind w:firstLine="0" w:firstLineChars="0"/>
        <w:rPr>
          <w:rFonts w:hint="default" w:ascii="Times New Roman" w:hAnsi="Times New Roman" w:eastAsia="黑体" w:cs="Times New Roman"/>
          <w:b/>
          <w:bCs/>
        </w:rPr>
      </w:pPr>
    </w:p>
    <w:p>
      <w:pPr>
        <w:pStyle w:val="3"/>
        <w:spacing w:line="620" w:lineRule="exact"/>
        <w:ind w:firstLine="0" w:firstLineChars="0"/>
        <w:rPr>
          <w:rFonts w:hint="default" w:ascii="Times New Roman" w:hAnsi="Times New Roman" w:eastAsia="黑体" w:cs="Times New Roman"/>
          <w:b/>
          <w:bCs/>
        </w:rPr>
      </w:pPr>
    </w:p>
    <w:p>
      <w:pPr>
        <w:pStyle w:val="3"/>
        <w:spacing w:line="620" w:lineRule="exact"/>
        <w:ind w:firstLine="0" w:firstLineChars="0"/>
        <w:rPr>
          <w:rFonts w:hint="default" w:ascii="Times New Roman" w:hAnsi="Times New Roman" w:eastAsia="黑体" w:cs="Times New Roman"/>
          <w:b/>
          <w:bCs/>
        </w:rPr>
      </w:pPr>
    </w:p>
    <w:p>
      <w:pPr>
        <w:pStyle w:val="3"/>
        <w:spacing w:line="620" w:lineRule="exact"/>
        <w:ind w:firstLine="0" w:firstLineChars="0"/>
        <w:rPr>
          <w:rFonts w:hint="default" w:ascii="Times New Roman" w:hAnsi="Times New Roman" w:eastAsia="黑体" w:cs="Times New Roman"/>
          <w:b/>
          <w:bCs/>
        </w:rPr>
      </w:pPr>
    </w:p>
    <w:p>
      <w:pPr>
        <w:pStyle w:val="3"/>
        <w:spacing w:line="620" w:lineRule="exact"/>
        <w:ind w:firstLine="0" w:firstLineChars="0"/>
        <w:rPr>
          <w:rFonts w:hint="default" w:ascii="Times New Roman" w:hAnsi="Times New Roman" w:eastAsia="黑体" w:cs="Times New Roman"/>
          <w:b/>
          <w:bCs/>
        </w:rPr>
      </w:pPr>
    </w:p>
    <w:p>
      <w:pPr>
        <w:pStyle w:val="3"/>
        <w:spacing w:line="620" w:lineRule="exact"/>
        <w:ind w:firstLine="0" w:firstLineChars="0"/>
        <w:rPr>
          <w:rFonts w:hint="default" w:ascii="Times New Roman" w:hAnsi="Times New Roman" w:eastAsia="黑体" w:cs="Times New Roman"/>
          <w:b/>
          <w:bCs/>
        </w:rPr>
      </w:pPr>
    </w:p>
    <w:p>
      <w:pPr>
        <w:pStyle w:val="3"/>
        <w:spacing w:line="620" w:lineRule="exact"/>
        <w:ind w:firstLine="0" w:firstLineChars="0"/>
        <w:rPr>
          <w:rFonts w:hint="default" w:ascii="Times New Roman" w:hAnsi="Times New Roman" w:eastAsia="黑体" w:cs="Times New Roman"/>
          <w:b/>
          <w:bCs/>
        </w:rPr>
      </w:pPr>
    </w:p>
    <w:p>
      <w:pPr>
        <w:pStyle w:val="3"/>
        <w:spacing w:line="620" w:lineRule="exact"/>
        <w:ind w:firstLine="0" w:firstLineChars="0"/>
        <w:rPr>
          <w:rFonts w:hint="default" w:ascii="Times New Roman" w:hAnsi="Times New Roman" w:eastAsia="黑体" w:cs="Times New Roman"/>
          <w:b/>
          <w:bCs/>
        </w:rPr>
      </w:pPr>
    </w:p>
    <w:p>
      <w:pPr>
        <w:pStyle w:val="3"/>
        <w:spacing w:line="620" w:lineRule="exact"/>
        <w:ind w:firstLine="0" w:firstLineChars="0"/>
        <w:rPr>
          <w:rFonts w:hint="default" w:ascii="Times New Roman" w:hAnsi="Times New Roman" w:eastAsia="黑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</w:rPr>
        <w:t>附</w:t>
      </w: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  <w:t>件</w:t>
      </w:r>
    </w:p>
    <w:tbl>
      <w:tblPr>
        <w:tblStyle w:val="5"/>
        <w:tblW w:w="9113" w:type="dxa"/>
        <w:tblInd w:w="-1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1138"/>
        <w:gridCol w:w="1100"/>
        <w:gridCol w:w="1384"/>
        <w:gridCol w:w="1985"/>
        <w:gridCol w:w="1417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113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小标宋_GBK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bCs/>
                <w:color w:val="000000"/>
                <w:kern w:val="0"/>
                <w:sz w:val="36"/>
                <w:szCs w:val="36"/>
              </w:rPr>
              <w:t>2021年“一乡一业”“一村一品”试点乡镇名单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7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3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市(州)</w:t>
            </w:r>
          </w:p>
        </w:tc>
        <w:tc>
          <w:tcPr>
            <w:tcW w:w="110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县（市、区）</w:t>
            </w:r>
          </w:p>
        </w:tc>
        <w:tc>
          <w:tcPr>
            <w:tcW w:w="138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乡镇</w:t>
            </w:r>
          </w:p>
        </w:tc>
        <w:tc>
          <w:tcPr>
            <w:tcW w:w="198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农业主导产业具体类别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主导产业综合产值（万元）</w:t>
            </w:r>
          </w:p>
        </w:tc>
        <w:tc>
          <w:tcPr>
            <w:tcW w:w="151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全镇农业产值（万元）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rFonts w:hint="default" w:ascii="Times New Roman" w:hAnsi="Times New Roman" w:cs="Times New Roman"/>
                <w:b/>
                <w:bCs/>
              </w:rPr>
              <w:t>简阳市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Style w:val="7"/>
                <w:rFonts w:hint="default" w:ascii="Times New Roman" w:hAnsi="Times New Roman" w:cs="Times New Roman"/>
                <w:b/>
                <w:bCs/>
              </w:rPr>
              <w:t>平泉街道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Style w:val="7"/>
                <w:rFonts w:hint="default" w:ascii="Times New Roman" w:hAnsi="Times New Roman" w:cs="Times New Roman"/>
                <w:b/>
                <w:bCs/>
              </w:rPr>
              <w:t>粮食、蔬菜、水果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19308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23967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rFonts w:hint="default" w:ascii="Times New Roman" w:hAnsi="Times New Roman" w:cs="Times New Roman"/>
                <w:b/>
                <w:bCs/>
              </w:rPr>
              <w:t>简阳市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Style w:val="7"/>
                <w:rFonts w:hint="default" w:ascii="Times New Roman" w:hAnsi="Times New Roman" w:cs="Times New Roman"/>
                <w:b/>
                <w:bCs/>
              </w:rPr>
              <w:t>禾丰镇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Style w:val="7"/>
                <w:rFonts w:hint="default" w:ascii="Times New Roman" w:hAnsi="Times New Roman" w:cs="Times New Roman"/>
                <w:b/>
                <w:bCs/>
              </w:rPr>
              <w:t>粮油、泡菜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50000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55098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rFonts w:hint="default" w:ascii="Times New Roman" w:hAnsi="Times New Roman" w:cs="Times New Roman"/>
                <w:b/>
                <w:bCs/>
              </w:rPr>
              <w:t>都江堰市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Style w:val="7"/>
                <w:rFonts w:hint="default" w:ascii="Times New Roman" w:hAnsi="Times New Roman" w:cs="Times New Roman"/>
                <w:b/>
                <w:bCs/>
              </w:rPr>
              <w:t>天马镇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Style w:val="7"/>
                <w:rFonts w:hint="default" w:ascii="Times New Roman" w:hAnsi="Times New Roman" w:cs="Times New Roman"/>
                <w:b/>
                <w:bCs/>
              </w:rPr>
              <w:t>猕猴桃、绿色蔬菜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77000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107700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rFonts w:hint="default" w:ascii="Times New Roman" w:hAnsi="Times New Roman" w:cs="Times New Roman"/>
                <w:b/>
                <w:bCs/>
              </w:rPr>
              <w:t>彭州市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Style w:val="7"/>
                <w:rFonts w:hint="default" w:ascii="Times New Roman" w:hAnsi="Times New Roman" w:cs="Times New Roman"/>
                <w:b/>
                <w:bCs/>
              </w:rPr>
              <w:t>濛阳街道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蔬菜、加工与物流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4457100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187500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Style w:val="7"/>
                <w:rFonts w:hint="default" w:ascii="Times New Roman" w:hAnsi="Times New Roman" w:cs="Times New Roman"/>
                <w:b/>
                <w:bCs/>
              </w:rPr>
              <w:t>邛崃市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Style w:val="7"/>
                <w:rFonts w:hint="default" w:ascii="Times New Roman" w:hAnsi="Times New Roman" w:cs="Times New Roman"/>
                <w:b/>
                <w:bCs/>
              </w:rPr>
              <w:t>夹关镇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Style w:val="7"/>
                <w:rFonts w:hint="default" w:ascii="Times New Roman" w:hAnsi="Times New Roman" w:cs="Times New Roman"/>
                <w:b/>
                <w:bCs/>
              </w:rPr>
              <w:t>茶叶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35000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Style w:val="7"/>
                <w:rFonts w:hint="default" w:ascii="Times New Roman" w:hAnsi="Times New Roman" w:cs="Times New Roman"/>
                <w:b/>
                <w:bCs/>
              </w:rPr>
              <w:t>金堂县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Style w:val="7"/>
                <w:rFonts w:hint="default" w:ascii="Times New Roman" w:hAnsi="Times New Roman" w:cs="Times New Roman"/>
                <w:b/>
                <w:bCs/>
              </w:rPr>
              <w:t>三溪镇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Style w:val="7"/>
                <w:rFonts w:hint="default" w:ascii="Times New Roman" w:hAnsi="Times New Roman" w:cs="Times New Roman"/>
                <w:b/>
                <w:bCs/>
              </w:rPr>
              <w:t>柑桔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48000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64000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Style w:val="7"/>
                <w:rFonts w:hint="default" w:ascii="Times New Roman" w:hAnsi="Times New Roman" w:cs="Times New Roman"/>
                <w:b/>
                <w:bCs/>
              </w:rPr>
              <w:t>蒲江县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Style w:val="7"/>
                <w:rFonts w:hint="default" w:ascii="Times New Roman" w:hAnsi="Times New Roman" w:cs="Times New Roman"/>
                <w:b/>
                <w:bCs/>
              </w:rPr>
              <w:t>西来镇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Style w:val="7"/>
                <w:rFonts w:hint="default" w:ascii="Times New Roman" w:hAnsi="Times New Roman" w:cs="Times New Roman"/>
                <w:b/>
                <w:bCs/>
              </w:rPr>
              <w:t>柑橘、猕猴桃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121000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121000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成都市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Style w:val="7"/>
                <w:rFonts w:hint="default" w:ascii="Times New Roman" w:hAnsi="Times New Roman" w:cs="Times New Roman"/>
                <w:b/>
                <w:bCs/>
              </w:rPr>
              <w:t>新都区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Style w:val="7"/>
                <w:rFonts w:hint="default" w:ascii="Times New Roman" w:hAnsi="Times New Roman" w:cs="Times New Roman"/>
                <w:b/>
                <w:bCs/>
              </w:rPr>
              <w:t>军屯镇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Style w:val="7"/>
                <w:rFonts w:hint="default" w:ascii="Times New Roman" w:hAnsi="Times New Roman" w:cs="Times New Roman"/>
                <w:b/>
                <w:bCs/>
              </w:rPr>
              <w:t>粮油、蔬菜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11176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8685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自贡市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荣县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双石镇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柑橘</w:t>
            </w:r>
            <w:r>
              <w:rPr>
                <w:rStyle w:val="8"/>
                <w:rFonts w:hint="default" w:ascii="Times New Roman" w:hAnsi="Times New Roman" w:eastAsia="宋体" w:cs="Times New Roman"/>
                <w:b/>
                <w:bCs/>
              </w:rPr>
              <w:t>+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生猪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45800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73280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自贡市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贡井区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建设镇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柑橘</w:t>
            </w:r>
            <w:r>
              <w:rPr>
                <w:rStyle w:val="8"/>
                <w:rFonts w:hint="default" w:ascii="Times New Roman" w:hAnsi="Times New Roman" w:eastAsia="宋体" w:cs="Times New Roman"/>
                <w:b/>
                <w:bCs/>
              </w:rPr>
              <w:t>+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生猪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21500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30500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自贡市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富顺县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长滩镇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蔬菜、高粱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34435.1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41894.32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自贡市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沿滩区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永安镇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花椒</w:t>
            </w:r>
            <w:r>
              <w:rPr>
                <w:rStyle w:val="8"/>
                <w:rFonts w:hint="default" w:ascii="Times New Roman" w:hAnsi="Times New Roman" w:eastAsia="宋体" w:cs="Times New Roman"/>
                <w:b/>
                <w:bCs/>
              </w:rPr>
              <w:t>+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蛋鸡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15200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29350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自贡市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大安区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何市镇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肉鸡</w:t>
            </w:r>
            <w:r>
              <w:rPr>
                <w:rStyle w:val="8"/>
                <w:rFonts w:hint="default" w:ascii="Times New Roman" w:hAnsi="Times New Roman" w:eastAsia="宋体" w:cs="Times New Roman"/>
                <w:b/>
                <w:bCs/>
              </w:rPr>
              <w:t>+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柑橘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30000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自贡市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自流井区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飞龙峡镇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水稻、水果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8756.3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16855.43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仁和区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仁和镇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芒果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102900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18363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米易县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草场乡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枇杷、芒果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19501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27010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攀枝花市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盐边县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惠民镇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蚕桑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38125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21252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合江县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大桥镇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水稻</w:t>
            </w:r>
            <w:r>
              <w:rPr>
                <w:rStyle w:val="8"/>
                <w:rFonts w:hint="default" w:ascii="Times New Roman" w:hAnsi="Times New Roman" w:eastAsia="宋体" w:cs="Times New Roman"/>
                <w:b/>
                <w:bCs/>
              </w:rPr>
              <w:t>+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生猪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25952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38047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合江县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荔江镇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荔枝</w:t>
            </w:r>
            <w:r>
              <w:rPr>
                <w:rStyle w:val="8"/>
                <w:rFonts w:hint="default" w:ascii="Times New Roman" w:hAnsi="Times New Roman" w:eastAsia="宋体" w:cs="Times New Roman"/>
                <w:b/>
                <w:bCs/>
              </w:rPr>
              <w:t>+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生猪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16700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30000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泸州市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古蔺县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大村镇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猕猴桃</w:t>
            </w:r>
            <w:r>
              <w:rPr>
                <w:rStyle w:val="8"/>
                <w:rFonts w:hint="default" w:ascii="Times New Roman" w:hAnsi="Times New Roman" w:eastAsia="宋体" w:cs="Times New Roman"/>
                <w:b/>
                <w:bCs/>
              </w:rPr>
              <w:t>+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生猪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12439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18341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罗江区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白马关镇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贵妃枣、青花椒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19600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32748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广汉市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连山镇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粮油、水果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21840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40814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什邡市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马井镇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水稻、蔬菜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52970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71766.72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中江县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黄鹿镇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粮油</w:t>
            </w:r>
            <w:r>
              <w:rPr>
                <w:rStyle w:val="8"/>
                <w:rFonts w:hint="default" w:ascii="Times New Roman" w:hAnsi="Times New Roman" w:eastAsia="宋体" w:cs="Times New Roman"/>
                <w:b/>
                <w:bCs/>
              </w:rPr>
              <w:t>+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水产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49758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23846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中江县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辑庆镇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粮油、中药材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25770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21681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德阳市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旌阳区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孝感镇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粮油、蔬菜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23640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45170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rFonts w:hint="default" w:ascii="Times New Roman" w:hAnsi="Times New Roman" w:cs="Times New Roman"/>
                <w:b/>
                <w:bCs/>
              </w:rPr>
              <w:t>绵阳市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rFonts w:hint="default" w:ascii="Times New Roman" w:hAnsi="Times New Roman" w:cs="Times New Roman"/>
                <w:b/>
                <w:bCs/>
              </w:rPr>
              <w:t>涪城区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rFonts w:hint="default" w:ascii="Times New Roman" w:hAnsi="Times New Roman" w:cs="Times New Roman"/>
                <w:b/>
                <w:bCs/>
              </w:rPr>
              <w:t>杨家镇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rFonts w:hint="default" w:ascii="Times New Roman" w:hAnsi="Times New Roman" w:cs="Times New Roman"/>
                <w:b/>
                <w:bCs/>
              </w:rPr>
              <w:t>蚕桑</w:t>
            </w:r>
            <w:r>
              <w:rPr>
                <w:rStyle w:val="9"/>
                <w:rFonts w:hint="default" w:ascii="Times New Roman" w:hAnsi="Times New Roman" w:eastAsia="宋体" w:cs="Times New Roman"/>
                <w:b/>
                <w:bCs/>
              </w:rPr>
              <w:t>+</w:t>
            </w:r>
            <w:r>
              <w:rPr>
                <w:rStyle w:val="6"/>
                <w:rFonts w:hint="default" w:ascii="Times New Roman" w:hAnsi="Times New Roman" w:cs="Times New Roman"/>
                <w:b/>
                <w:bCs/>
              </w:rPr>
              <w:t>乡村旅游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29500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江油市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青莲镇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蔬菜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52000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江油市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新安镇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生猪</w:t>
            </w:r>
            <w:r>
              <w:rPr>
                <w:rStyle w:val="8"/>
                <w:rFonts w:hint="default" w:ascii="Times New Roman" w:hAnsi="Times New Roman" w:eastAsia="宋体" w:cs="Times New Roman"/>
                <w:b/>
                <w:bCs/>
              </w:rPr>
              <w:t>+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猕猴桃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40000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51000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三台县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刘营镇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麦冬、水果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20270.4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20003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三台县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建平镇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粮油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13788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15320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盐亭县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巨龙镇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鳜鱼、柑橘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23700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43200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盐亭县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鹅溪镇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玉米、水稻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40000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23000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梓潼县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观义镇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粮油、蔬菜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6341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7182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绵阳市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平武县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平通羌族乡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果梅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7300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9800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旺苍县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高阳镇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茶叶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16000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22000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旺苍县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木门镇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茶叶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28970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34600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利州区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龙潭乡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果蔬</w:t>
            </w:r>
            <w:r>
              <w:rPr>
                <w:rStyle w:val="8"/>
                <w:rFonts w:hint="default" w:ascii="Times New Roman" w:hAnsi="Times New Roman" w:eastAsia="宋体" w:cs="Times New Roman"/>
                <w:b/>
                <w:bCs/>
              </w:rPr>
              <w:t>+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生猪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8286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10386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利州区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宝轮镇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粮油</w:t>
            </w:r>
            <w:r>
              <w:rPr>
                <w:rStyle w:val="8"/>
                <w:rFonts w:hint="default" w:ascii="Times New Roman" w:hAnsi="Times New Roman" w:eastAsia="宋体" w:cs="Times New Roman"/>
                <w:b/>
                <w:bCs/>
              </w:rPr>
              <w:t>+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生猪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13173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15573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苍溪县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百利镇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苍溪雪梨、猕猴桃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6100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昭化区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太公镇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猕猴桃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20700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23464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昭化区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柏林沟镇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猕猴桃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16420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14866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青川县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木鱼镇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食用菌、茶叶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23673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8750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广元市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朝天区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中子镇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核桃</w:t>
            </w:r>
            <w:r>
              <w:rPr>
                <w:rStyle w:val="8"/>
                <w:rFonts w:hint="default" w:ascii="Times New Roman" w:hAnsi="Times New Roman" w:eastAsia="宋体" w:cs="Times New Roman"/>
                <w:b/>
                <w:bCs/>
              </w:rPr>
              <w:t>+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畜牧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17834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17834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船山区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老池镇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蔬菜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10800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18800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船山区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桂花镇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生猪</w:t>
            </w:r>
            <w:r>
              <w:rPr>
                <w:rStyle w:val="8"/>
                <w:rFonts w:hint="default" w:ascii="Times New Roman" w:hAnsi="Times New Roman" w:eastAsia="宋体" w:cs="Times New Roman"/>
                <w:b/>
                <w:bCs/>
              </w:rPr>
              <w:t>+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青花椒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18900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7200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安居区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三家镇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粮油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49136.33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81938.88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射洪市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瞿河镇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杂柑</w:t>
            </w:r>
            <w:r>
              <w:rPr>
                <w:rStyle w:val="8"/>
                <w:rFonts w:hint="default" w:ascii="Times New Roman" w:hAnsi="Times New Roman" w:eastAsia="宋体" w:cs="Times New Roman"/>
                <w:b/>
                <w:bCs/>
              </w:rPr>
              <w:t>+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白羽肉鸡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72000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80000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射洪市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金华镇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果蔬</w:t>
            </w:r>
            <w:r>
              <w:rPr>
                <w:rStyle w:val="8"/>
                <w:rFonts w:hint="default" w:ascii="Times New Roman" w:hAnsi="Times New Roman" w:eastAsia="宋体" w:cs="Times New Roman"/>
                <w:b/>
                <w:bCs/>
              </w:rPr>
              <w:t>+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生猪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110880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154000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蓬溪县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赤城镇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青花椒</w:t>
            </w:r>
            <w:r>
              <w:rPr>
                <w:rStyle w:val="8"/>
                <w:rFonts w:hint="default" w:ascii="Times New Roman" w:hAnsi="Times New Roman" w:eastAsia="宋体" w:cs="Times New Roman"/>
                <w:b/>
                <w:bCs/>
              </w:rPr>
              <w:t>+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生猪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44110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31680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遂宁市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蓬溪县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任隆镇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桃、粮油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41680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30695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隆昌市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普润镇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柑桔、稻渔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15200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26366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资中县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球溪镇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柑桔</w:t>
            </w:r>
            <w:r>
              <w:rPr>
                <w:rStyle w:val="8"/>
                <w:rFonts w:hint="default" w:ascii="Times New Roman" w:hAnsi="Times New Roman" w:eastAsia="宋体" w:cs="Times New Roman"/>
                <w:b/>
                <w:bCs/>
              </w:rPr>
              <w:t>+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生猪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29000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54133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市中区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凌家镇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柑桔、特色水产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23100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42000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内江市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东兴区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田家镇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粮油、水果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57900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103581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市中区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白马镇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水产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65000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72000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金口河区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永胜乡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川牛膝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5600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5625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峨眉山市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双福镇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茶叶、水果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222300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95000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井研县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千佛镇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台柚</w:t>
            </w:r>
            <w:r>
              <w:rPr>
                <w:rStyle w:val="8"/>
                <w:rFonts w:hint="default" w:ascii="Times New Roman" w:hAnsi="Times New Roman" w:eastAsia="宋体" w:cs="Times New Roman"/>
                <w:b/>
                <w:bCs/>
              </w:rPr>
              <w:t>+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生猪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22900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26865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夹江县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吴场镇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茶叶</w:t>
            </w:r>
            <w:r>
              <w:rPr>
                <w:rStyle w:val="8"/>
                <w:rFonts w:hint="default" w:ascii="Times New Roman" w:hAnsi="Times New Roman" w:eastAsia="宋体" w:cs="Times New Roman"/>
                <w:b/>
                <w:bCs/>
              </w:rPr>
              <w:t>+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生猪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178000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86000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犍为县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清溪镇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茶叶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41229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15429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沐川县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富新镇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茶叶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8000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沙湾区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太平镇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佛手、柔毛淫羊藿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17100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34000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马边县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劳动镇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茶叶、猕猴桃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36160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10800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乐山市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马边县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下溪镇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水果、茶叶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27170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9455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顺庆区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渔溪镇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蔬菜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17535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24339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高坪区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走马镇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水稻、柑橘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17500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19720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高坪区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阙家镇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柑桔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23870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32560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阆中市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洪山镇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晚熟柑橘</w:t>
            </w:r>
            <w:r>
              <w:rPr>
                <w:rStyle w:val="8"/>
                <w:rFonts w:hint="default" w:ascii="Times New Roman" w:hAnsi="Times New Roman" w:eastAsia="宋体" w:cs="Times New Roman"/>
                <w:b/>
                <w:bCs/>
              </w:rPr>
              <w:t>+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畜禽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44700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30536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阆中市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飞凤镇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枇杷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7100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5600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西充县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仁和镇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晚熟柑橘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8673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6183.6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南部县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万年镇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晚熟柑橘、水产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12700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南部县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东坝镇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晚熟柑橘、花椒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15300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24539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仪陇县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日兴镇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粮油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10900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12211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营山县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清水乡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水产</w:t>
            </w:r>
            <w:r>
              <w:rPr>
                <w:rStyle w:val="8"/>
                <w:rFonts w:hint="default" w:ascii="Times New Roman" w:hAnsi="Times New Roman" w:eastAsia="宋体" w:cs="Times New Roman"/>
                <w:b/>
                <w:bCs/>
              </w:rPr>
              <w:t>+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休闲农业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16677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23161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南充市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蓬安县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利溪镇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柑桔、生猪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13300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Style w:val="7"/>
                <w:rFonts w:hint="default" w:ascii="Times New Roman" w:hAnsi="Times New Roman" w:cs="Times New Roman"/>
                <w:b/>
                <w:bCs/>
              </w:rPr>
              <w:t>翠屏区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Style w:val="7"/>
                <w:rFonts w:hint="default" w:ascii="Times New Roman" w:hAnsi="Times New Roman" w:cs="Times New Roman"/>
                <w:b/>
                <w:bCs/>
              </w:rPr>
              <w:t>金秋湖镇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Style w:val="7"/>
                <w:rFonts w:hint="default" w:ascii="Times New Roman" w:hAnsi="Times New Roman" w:cs="Times New Roman"/>
                <w:b/>
                <w:bCs/>
              </w:rPr>
              <w:t>茶叶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210000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40000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Style w:val="7"/>
                <w:rFonts w:hint="default" w:ascii="Times New Roman" w:hAnsi="Times New Roman" w:cs="Times New Roman"/>
                <w:b/>
                <w:bCs/>
              </w:rPr>
              <w:t>叙州区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Style w:val="7"/>
                <w:rFonts w:hint="default" w:ascii="Times New Roman" w:hAnsi="Times New Roman" w:cs="Times New Roman"/>
                <w:b/>
                <w:bCs/>
              </w:rPr>
              <w:t>樟海镇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Style w:val="7"/>
                <w:rFonts w:hint="default" w:ascii="Times New Roman" w:hAnsi="Times New Roman" w:cs="Times New Roman"/>
                <w:b/>
                <w:bCs/>
              </w:rPr>
              <w:t>油樟、荔枝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180000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310000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Style w:val="7"/>
                <w:rFonts w:hint="default" w:ascii="Times New Roman" w:hAnsi="Times New Roman" w:cs="Times New Roman"/>
                <w:b/>
                <w:bCs/>
              </w:rPr>
              <w:t>长宁县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Style w:val="7"/>
                <w:rFonts w:hint="default" w:ascii="Times New Roman" w:hAnsi="Times New Roman" w:cs="Times New Roman"/>
                <w:b/>
                <w:bCs/>
              </w:rPr>
              <w:t>双河镇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Style w:val="7"/>
                <w:rFonts w:hint="default" w:ascii="Times New Roman" w:hAnsi="Times New Roman" w:cs="Times New Roman"/>
                <w:b/>
                <w:bCs/>
              </w:rPr>
              <w:t>竹、粮油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55000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35000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Style w:val="7"/>
                <w:rFonts w:hint="default" w:ascii="Times New Roman" w:hAnsi="Times New Roman" w:cs="Times New Roman"/>
                <w:b/>
                <w:bCs/>
              </w:rPr>
              <w:t>江安县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Style w:val="7"/>
                <w:rFonts w:hint="default" w:ascii="Times New Roman" w:hAnsi="Times New Roman" w:cs="Times New Roman"/>
                <w:b/>
                <w:bCs/>
              </w:rPr>
              <w:t>四面山镇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粮油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23970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35500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Style w:val="7"/>
                <w:rFonts w:hint="default" w:ascii="Times New Roman" w:hAnsi="Times New Roman" w:cs="Times New Roman"/>
                <w:b/>
                <w:bCs/>
              </w:rPr>
              <w:t>高县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Style w:val="7"/>
                <w:rFonts w:hint="default" w:ascii="Times New Roman" w:hAnsi="Times New Roman" w:cs="Times New Roman"/>
                <w:b/>
                <w:bCs/>
              </w:rPr>
              <w:t>罗场镇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Style w:val="7"/>
                <w:rFonts w:hint="default" w:ascii="Times New Roman" w:hAnsi="Times New Roman" w:cs="Times New Roman"/>
                <w:b/>
                <w:bCs/>
              </w:rPr>
              <w:t>蚕桑、茶叶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75000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85000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Style w:val="7"/>
                <w:rFonts w:hint="default" w:ascii="Times New Roman" w:hAnsi="Times New Roman" w:cs="Times New Roman"/>
                <w:b/>
                <w:bCs/>
              </w:rPr>
              <w:t>筠连县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Style w:val="7"/>
                <w:rFonts w:hint="default" w:ascii="Times New Roman" w:hAnsi="Times New Roman" w:cs="Times New Roman"/>
                <w:b/>
                <w:bCs/>
              </w:rPr>
              <w:t>沐爱镇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Style w:val="7"/>
                <w:rFonts w:hint="default" w:ascii="Times New Roman" w:hAnsi="Times New Roman" w:cs="Times New Roman"/>
                <w:b/>
                <w:bCs/>
              </w:rPr>
              <w:t>肉牛、生猪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77000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51504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Style w:val="7"/>
                <w:rFonts w:hint="default" w:ascii="Times New Roman" w:hAnsi="Times New Roman" w:cs="Times New Roman"/>
                <w:b/>
                <w:bCs/>
              </w:rPr>
              <w:t>珙县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Style w:val="7"/>
                <w:rFonts w:hint="default" w:ascii="Times New Roman" w:hAnsi="Times New Roman" w:cs="Times New Roman"/>
                <w:b/>
                <w:bCs/>
              </w:rPr>
              <w:t>上罗镇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Style w:val="7"/>
                <w:rFonts w:hint="default" w:ascii="Times New Roman" w:hAnsi="Times New Roman" w:cs="Times New Roman"/>
                <w:b/>
                <w:bCs/>
              </w:rPr>
              <w:t>生猪、蚕桑猪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50080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51000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Style w:val="7"/>
                <w:rFonts w:hint="default" w:ascii="Times New Roman" w:hAnsi="Times New Roman" w:cs="Times New Roman"/>
                <w:b/>
                <w:bCs/>
              </w:rPr>
              <w:t>兴文县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Style w:val="7"/>
                <w:rFonts w:hint="default" w:ascii="Times New Roman" w:hAnsi="Times New Roman" w:cs="Times New Roman"/>
                <w:b/>
                <w:bCs/>
              </w:rPr>
              <w:t>共乐镇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Style w:val="7"/>
                <w:rFonts w:hint="default" w:ascii="Times New Roman" w:hAnsi="Times New Roman" w:cs="Times New Roman"/>
                <w:b/>
                <w:bCs/>
              </w:rPr>
              <w:t>稻虾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19208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25611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宜宾市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Style w:val="7"/>
                <w:rFonts w:hint="default" w:ascii="Times New Roman" w:hAnsi="Times New Roman" w:cs="Times New Roman"/>
                <w:b/>
                <w:bCs/>
              </w:rPr>
              <w:t>屏山县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Style w:val="7"/>
                <w:rFonts w:hint="default" w:ascii="Times New Roman" w:hAnsi="Times New Roman" w:cs="Times New Roman"/>
                <w:b/>
                <w:bCs/>
              </w:rPr>
              <w:t>锦屏镇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Style w:val="7"/>
                <w:rFonts w:hint="default" w:ascii="Times New Roman" w:hAnsi="Times New Roman" w:cs="Times New Roman"/>
                <w:b/>
                <w:bCs/>
              </w:rPr>
              <w:t>茵红李、茶叶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98360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106360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广安市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华蓥市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高兴镇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粮油、水果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5950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广安市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前锋区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龙滩镇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茶叶、花椒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8280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9976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广安市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岳池县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白庙镇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水稻、花椒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15950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13210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广安市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岳池县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顾县镇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水稻、中药材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13546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16650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广安市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武胜县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鸣钟镇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晚熟柑橘、稻虾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23270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27857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广安市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武胜县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万隆镇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粮油、晚熟柑桔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37050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40213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广安市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广安区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花桥镇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粮油、生猪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11000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20100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广安市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邻水县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柑子镇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葡萄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11600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22500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通川区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蒲家镇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粮油、水果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18000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达川区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百节镇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乌梅、花椒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7500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13356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宣汉县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庙安镇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脆李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10415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12246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宣汉县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胡家镇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粮油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18602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20210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大竹县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石河镇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香椿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40700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46870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大竹县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观音镇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粮油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6473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6473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渠县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贵福镇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黄花</w:t>
            </w:r>
            <w:r>
              <w:rPr>
                <w:rStyle w:val="8"/>
                <w:rFonts w:hint="default" w:ascii="Times New Roman" w:hAnsi="Times New Roman" w:eastAsia="宋体" w:cs="Times New Roman"/>
                <w:b/>
                <w:bCs/>
              </w:rPr>
              <w:t>+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生猪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24190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21203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达州市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渠县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有庆镇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粮油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23710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30173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巴州区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水宁寺镇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道地药材</w:t>
            </w:r>
            <w:r>
              <w:rPr>
                <w:rStyle w:val="8"/>
                <w:rFonts w:hint="default" w:ascii="Times New Roman" w:hAnsi="Times New Roman" w:eastAsia="宋体" w:cs="Times New Roman"/>
                <w:b/>
                <w:bCs/>
              </w:rPr>
              <w:t>+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生猪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6000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恩阳区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双胜镇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粮油、果蔬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5500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南江县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长赤镇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翡翠米、茶叶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78000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80000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南江县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八庙镇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粮油、生猪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17270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18850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通江县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兴隆镇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茶叶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5500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平昌县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土兴镇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花椒、水产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18000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22350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巴中市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平昌县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得胜镇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肉牛、花椒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13950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15950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雨城区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草坝镇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b/>
                <w:bCs/>
              </w:rPr>
              <w:t xml:space="preserve"> </w:t>
            </w:r>
            <w:r>
              <w:rPr>
                <w:rStyle w:val="7"/>
                <w:rFonts w:hint="default" w:ascii="Times New Roman" w:hAnsi="Times New Roman" w:cs="Times New Roman"/>
                <w:b/>
                <w:bCs/>
              </w:rPr>
              <w:t>茶叶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31000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32000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雨城区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碧峰峡镇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Style w:val="7"/>
                <w:rFonts w:hint="default" w:ascii="Times New Roman" w:hAnsi="Times New Roman" w:cs="Times New Roman"/>
                <w:b/>
                <w:bCs/>
              </w:rPr>
              <w:t>茶叶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9668.75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19150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名山区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hint="default" w:ascii="Times New Roman" w:hAnsi="Times New Roman" w:eastAsia="宋体" w:cs="Times New Roman"/>
                <w:b/>
                <w:bCs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茅河镇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茶叶</w:t>
            </w:r>
            <w:r>
              <w:rPr>
                <w:rStyle w:val="8"/>
                <w:rFonts w:hint="default" w:ascii="Times New Roman" w:hAnsi="Times New Roman" w:eastAsia="宋体" w:cs="Times New Roman"/>
                <w:b/>
                <w:bCs/>
              </w:rPr>
              <w:t>+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生猪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31700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44200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名山区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红星镇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茶叶</w:t>
            </w:r>
            <w:r>
              <w:rPr>
                <w:rStyle w:val="8"/>
                <w:rFonts w:hint="default" w:ascii="Times New Roman" w:hAnsi="Times New Roman" w:eastAsia="宋体" w:cs="Times New Roman"/>
                <w:b/>
                <w:bCs/>
              </w:rPr>
              <w:t>+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生猪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38430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38330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荥经县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新添镇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茶叶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5200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9600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汉源县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九襄镇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Style w:val="7"/>
                <w:rFonts w:hint="default" w:ascii="Times New Roman" w:hAnsi="Times New Roman" w:cs="Times New Roman"/>
                <w:b/>
                <w:bCs/>
              </w:rPr>
              <w:t>水果、蒜薹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37396.6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57624.72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石棉县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安顺场镇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黄果柑、枇杷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11461.58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13961.58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rFonts w:hint="default" w:ascii="Times New Roman" w:hAnsi="Times New Roman" w:cs="Times New Roman"/>
                <w:b/>
                <w:bCs/>
              </w:rPr>
              <w:t>天全县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rFonts w:hint="default" w:ascii="Times New Roman" w:hAnsi="Times New Roman" w:cs="Times New Roman"/>
                <w:b/>
                <w:bCs/>
              </w:rPr>
              <w:t>思经镇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rFonts w:hint="default" w:ascii="Times New Roman" w:hAnsi="Times New Roman" w:cs="Times New Roman"/>
                <w:b/>
                <w:bCs/>
              </w:rPr>
              <w:t>冷水鱼、茶叶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9520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5671.6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雅安市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芦山县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b/>
                <w:bCs/>
              </w:rPr>
              <w:t xml:space="preserve"> </w:t>
            </w:r>
            <w:r>
              <w:rPr>
                <w:rStyle w:val="7"/>
                <w:rFonts w:hint="default" w:ascii="Times New Roman" w:hAnsi="Times New Roman" w:cs="Times New Roman"/>
                <w:b/>
                <w:bCs/>
              </w:rPr>
              <w:t>芦阳镇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Style w:val="7"/>
                <w:rFonts w:hint="default" w:ascii="Times New Roman" w:hAnsi="Times New Roman" w:cs="Times New Roman"/>
                <w:b/>
                <w:bCs/>
              </w:rPr>
              <w:t>生猪</w:t>
            </w:r>
            <w:r>
              <w:rPr>
                <w:rStyle w:val="10"/>
                <w:rFonts w:hint="default" w:ascii="Times New Roman" w:hAnsi="Times New Roman" w:eastAsia="宋体" w:cs="Times New Roman"/>
                <w:b/>
                <w:bCs/>
              </w:rPr>
              <w:t>+</w:t>
            </w:r>
            <w:r>
              <w:rPr>
                <w:rStyle w:val="7"/>
                <w:rFonts w:hint="default" w:ascii="Times New Roman" w:hAnsi="Times New Roman" w:cs="Times New Roman"/>
                <w:b/>
                <w:bCs/>
              </w:rPr>
              <w:t>中药材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5500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东坡区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太和镇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粮食、蔬菜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31000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44000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东坡区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三苏镇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柑橘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335000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125000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彭山区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黄丰镇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柑橘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92000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39000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仁寿县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富加镇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柑橘、枇杷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47000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36069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仁寿县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藕塘镇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柑橘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62300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73000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洪雅县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中山镇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茶叶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20873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26903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丹棱县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齐乐镇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柑橘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240000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170000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眉山市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青神县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高台镇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柑橘、水产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25970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雁江区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丰裕镇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柑桔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31400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54600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安岳县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乾龙镇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柠檬、水产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9500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16710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安岳县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通贤镇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柠檬、通贤柚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12000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23260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资阳市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乐至县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高寺镇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葡萄、柑橘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10000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阿坝州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金川县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勒乌镇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种养殖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38000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阿坝州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红原县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刷经寺镇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蔬菜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8960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8960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阿坝州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松潘县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川主寺镇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蔬菜</w:t>
            </w:r>
            <w:r>
              <w:rPr>
                <w:rStyle w:val="8"/>
                <w:rFonts w:hint="default" w:ascii="Times New Roman" w:hAnsi="Times New Roman" w:eastAsia="宋体" w:cs="Times New Roman"/>
                <w:b/>
                <w:bCs/>
              </w:rPr>
              <w:t>+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牦牛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5748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7950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阿坝州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马尔康市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马尔康镇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蔬菜</w:t>
            </w:r>
            <w:r>
              <w:rPr>
                <w:rStyle w:val="8"/>
                <w:rFonts w:hint="default" w:ascii="Times New Roman" w:hAnsi="Times New Roman" w:eastAsia="宋体" w:cs="Times New Roman"/>
                <w:b/>
                <w:bCs/>
              </w:rPr>
              <w:t>+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牛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5106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4054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阿坝州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九寨沟县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黑河镇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水果、中药材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5030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6036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阿坝州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若尔盖县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达扎寺镇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牦牛、绵羊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3970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2410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甘孜州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rFonts w:hint="default" w:ascii="Times New Roman" w:hAnsi="Times New Roman" w:cs="Times New Roman"/>
                <w:b/>
                <w:bCs/>
              </w:rPr>
              <w:t>九龙县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rFonts w:hint="default" w:ascii="Times New Roman" w:hAnsi="Times New Roman" w:cs="Times New Roman"/>
                <w:b/>
                <w:bCs/>
              </w:rPr>
              <w:t>雪洼龙镇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rFonts w:hint="default" w:ascii="Times New Roman" w:hAnsi="Times New Roman" w:cs="Times New Roman"/>
                <w:b/>
                <w:bCs/>
              </w:rPr>
              <w:t>花椒</w:t>
            </w:r>
            <w:r>
              <w:rPr>
                <w:rStyle w:val="9"/>
                <w:rFonts w:hint="default" w:ascii="Times New Roman" w:hAnsi="Times New Roman" w:eastAsia="宋体" w:cs="Times New Roman"/>
                <w:b/>
                <w:bCs/>
              </w:rPr>
              <w:t>+</w:t>
            </w:r>
            <w:r>
              <w:rPr>
                <w:rStyle w:val="6"/>
                <w:rFonts w:hint="default" w:ascii="Times New Roman" w:hAnsi="Times New Roman" w:cs="Times New Roman"/>
                <w:b/>
                <w:bCs/>
              </w:rPr>
              <w:t>九龙牦牛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5460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4085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甘孜州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rFonts w:hint="default" w:ascii="Times New Roman" w:hAnsi="Times New Roman" w:cs="Times New Roman"/>
                <w:b/>
                <w:bCs/>
              </w:rPr>
              <w:t>德格县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rFonts w:hint="default" w:ascii="Times New Roman" w:hAnsi="Times New Roman" w:cs="Times New Roman"/>
                <w:b/>
                <w:bCs/>
              </w:rPr>
              <w:t>麦宿镇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rFonts w:hint="default" w:ascii="Times New Roman" w:hAnsi="Times New Roman" w:cs="Times New Roman"/>
                <w:b/>
                <w:bCs/>
              </w:rPr>
              <w:t>中藏药材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5700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甘孜州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rFonts w:hint="default" w:ascii="Times New Roman" w:hAnsi="Times New Roman" w:cs="Times New Roman"/>
                <w:b/>
                <w:bCs/>
              </w:rPr>
              <w:t>乡城县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rFonts w:hint="default" w:ascii="Times New Roman" w:hAnsi="Times New Roman" w:cs="Times New Roman"/>
                <w:b/>
                <w:bCs/>
              </w:rPr>
              <w:t>青德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rFonts w:hint="default" w:ascii="Times New Roman" w:hAnsi="Times New Roman" w:cs="Times New Roman"/>
                <w:b/>
                <w:bCs/>
              </w:rPr>
              <w:t>苹果</w:t>
            </w:r>
            <w:r>
              <w:rPr>
                <w:rStyle w:val="9"/>
                <w:rFonts w:hint="default" w:ascii="Times New Roman" w:hAnsi="Times New Roman" w:eastAsia="宋体" w:cs="Times New Roman"/>
                <w:b/>
                <w:bCs/>
              </w:rPr>
              <w:t>+</w:t>
            </w:r>
            <w:r>
              <w:rPr>
                <w:rStyle w:val="6"/>
                <w:rFonts w:hint="default" w:ascii="Times New Roman" w:hAnsi="Times New Roman" w:cs="Times New Roman"/>
                <w:b/>
                <w:bCs/>
              </w:rPr>
              <w:t>藏猪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5100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2400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甘孜州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rFonts w:hint="default" w:ascii="Times New Roman" w:hAnsi="Times New Roman" w:cs="Times New Roman"/>
                <w:b/>
                <w:bCs/>
              </w:rPr>
              <w:t>康定市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rFonts w:hint="default" w:ascii="Times New Roman" w:hAnsi="Times New Roman" w:cs="Times New Roman"/>
                <w:b/>
                <w:bCs/>
              </w:rPr>
              <w:t>姑咱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苹果、车厘子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3523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4153.78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甘孜州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rFonts w:hint="default" w:ascii="Times New Roman" w:hAnsi="Times New Roman" w:cs="Times New Roman"/>
                <w:b/>
                <w:bCs/>
              </w:rPr>
              <w:t>炉霍县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虾拉沱镇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rFonts w:hint="default" w:ascii="Times New Roman" w:hAnsi="Times New Roman" w:cs="Times New Roman"/>
                <w:b/>
                <w:bCs/>
              </w:rPr>
              <w:t>蔬菜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5000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3912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甘孜州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rFonts w:hint="default" w:ascii="Times New Roman" w:hAnsi="Times New Roman" w:cs="Times New Roman"/>
                <w:b/>
                <w:bCs/>
              </w:rPr>
              <w:t>甘孜县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rFonts w:hint="default" w:ascii="Times New Roman" w:hAnsi="Times New Roman" w:cs="Times New Roman"/>
                <w:b/>
                <w:bCs/>
              </w:rPr>
              <w:t>甘孜镇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rFonts w:hint="default" w:ascii="Times New Roman" w:hAnsi="Times New Roman" w:cs="Times New Roman"/>
                <w:b/>
                <w:bCs/>
              </w:rPr>
              <w:t>青稞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5000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甘孜州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rFonts w:hint="default" w:ascii="Times New Roman" w:hAnsi="Times New Roman" w:cs="Times New Roman"/>
                <w:b/>
                <w:bCs/>
              </w:rPr>
              <w:t>色达县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rFonts w:hint="default" w:ascii="Times New Roman" w:hAnsi="Times New Roman" w:cs="Times New Roman"/>
                <w:b/>
                <w:bCs/>
              </w:rPr>
              <w:t>甲学镇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rFonts w:hint="default" w:ascii="Times New Roman" w:hAnsi="Times New Roman" w:cs="Times New Roman"/>
                <w:b/>
                <w:bCs/>
              </w:rPr>
              <w:t>青稞、牦牛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6510.6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7095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甘孜州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rFonts w:hint="default" w:ascii="Times New Roman" w:hAnsi="Times New Roman" w:cs="Times New Roman"/>
                <w:b/>
                <w:bCs/>
              </w:rPr>
              <w:t>理塘县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rFonts w:hint="default" w:ascii="Times New Roman" w:hAnsi="Times New Roman" w:cs="Times New Roman"/>
                <w:b/>
                <w:bCs/>
              </w:rPr>
              <w:t>禾尼乡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rFonts w:hint="default" w:ascii="Times New Roman" w:hAnsi="Times New Roman" w:cs="Times New Roman"/>
                <w:b/>
                <w:bCs/>
              </w:rPr>
              <w:t>牦牛、藏系绵羊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4330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7738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甘孜州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rFonts w:hint="default" w:ascii="Times New Roman" w:hAnsi="Times New Roman" w:cs="Times New Roman"/>
                <w:b/>
                <w:bCs/>
              </w:rPr>
              <w:t>得荣县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rFonts w:hint="default" w:ascii="Times New Roman" w:hAnsi="Times New Roman" w:cs="Times New Roman"/>
                <w:b/>
                <w:bCs/>
              </w:rPr>
              <w:t>日雨镇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rFonts w:hint="default" w:ascii="Times New Roman" w:hAnsi="Times New Roman" w:cs="Times New Roman"/>
                <w:b/>
                <w:bCs/>
              </w:rPr>
              <w:t>酿酒葡萄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3611.16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  <w:t>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西昌市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佑君镇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蔬菜、水稻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6900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6900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西昌市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安宁镇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葡萄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44265.6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45715.9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会理县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鹿厂镇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石榴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40770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52300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会理县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彰冠镇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石榴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174000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203500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会东县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姜州镇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Style w:val="7"/>
                <w:rFonts w:hint="default" w:ascii="Times New Roman" w:hAnsi="Times New Roman" w:cs="Times New Roman"/>
                <w:b/>
                <w:bCs/>
              </w:rPr>
              <w:t>石榴、烤烟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16430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31185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凉山州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雷波县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卡哈洛镇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脐橙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3000</w:t>
            </w:r>
          </w:p>
        </w:tc>
        <w:tc>
          <w:tcPr>
            <w:tcW w:w="151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</w:rPr>
              <w:t>6000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764F56"/>
    <w:rsid w:val="3C76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iPriority w:val="0"/>
    <w:rPr>
      <w:rFonts w:ascii="Calibri" w:hAnsi="Calibri"/>
      <w:b/>
      <w:sz w:val="36"/>
      <w:szCs w:val="24"/>
    </w:rPr>
  </w:style>
  <w:style w:type="paragraph" w:styleId="3">
    <w:name w:val="Normal Indent"/>
    <w:basedOn w:val="1"/>
    <w:uiPriority w:val="0"/>
    <w:pPr>
      <w:ind w:firstLine="420" w:firstLineChars="200"/>
    </w:p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2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41"/>
    <w:basedOn w:val="4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9">
    <w:name w:val="font51"/>
    <w:basedOn w:val="4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0">
    <w:name w:val="font31"/>
    <w:basedOn w:val="4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2020-12-16T09:10:00Z</dcterms:created>
  <dc:creator>叶婧薇</dc:creator>
  <cp:lastModifiedBy>叶婧薇</cp:lastModifiedBy>
  <dcterms:modified xsi:type="dcterms:W3CDTF">2020-12-16T09:10:52Z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